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A"/>
        <w:rPr>
          <w:rStyle w:val="Нет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473210</wp:posOffset>
                </wp:positionH>
                <wp:positionV relativeFrom="page">
                  <wp:posOffset>9684804</wp:posOffset>
                </wp:positionV>
                <wp:extent cx="6622778" cy="0"/>
                <wp:effectExtent l="0" t="0" r="0" b="0"/>
                <wp:wrapTopAndBottom distT="0" distB="0"/>
                <wp:docPr id="1073741826" name="officeArt object" descr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2778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535353">
                              <a:alpha val="25224"/>
                            </a:srgbClr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37.3pt;margin-top:762.6pt;width:521.5pt;height:0.0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535353" opacity="25.2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 anchory="page"/>
              </v:line>
            </w:pict>
          </mc:Fallback>
        </mc:AlternateContent>
      </w:r>
      <w:r>
        <w:rPr>
          <w:rStyle w:val="Нет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656589</wp:posOffset>
            </wp:positionH>
            <wp:positionV relativeFrom="page">
              <wp:posOffset>457200</wp:posOffset>
            </wp:positionV>
            <wp:extent cx="2230628" cy="712041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3" descr="Picture 3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628" cy="7120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Нет"/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Учетная карточка организации</w:t>
      </w:r>
      <w:r>
        <w:rPr>
          <w:rStyle w:val="Нет"/>
          <w:rFonts w:ascii="Roman'" w:cs="Roman'" w:hAnsi="Roman'" w:eastAsia="Roman'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*</w:t>
      </w:r>
    </w:p>
    <w:p>
      <w:pPr>
        <w:pStyle w:val="Normal A"/>
        <w:rPr>
          <w:rStyle w:val="Нет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</w:rPr>
        <w:br w:type="textWrapping"/>
      </w:r>
    </w:p>
    <w:tbl>
      <w:tblPr>
        <w:tblW w:w="96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946"/>
        <w:gridCol w:w="3213"/>
        <w:gridCol w:w="5473"/>
      </w:tblGrid>
      <w:tr>
        <w:tblPrEx>
          <w:shd w:val="clear" w:color="auto" w:fill="cadfff"/>
        </w:tblPrEx>
        <w:trPr>
          <w:trHeight w:val="466" w:hRule="atLeast"/>
        </w:trPr>
        <w:tc>
          <w:tcPr>
            <w:tcW w:type="dxa" w:w="94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A"/>
              <w:jc w:val="center"/>
            </w:pPr>
            <w:r>
              <w:rPr>
                <w:rStyle w:val="Нет"/>
                <w:rFonts w:ascii="Helvetica" w:hAnsi="Helvetica" w:hint="default"/>
                <w:b w:val="1"/>
                <w:bCs w:val="1"/>
                <w:shd w:val="nil" w:color="auto" w:fill="auto"/>
                <w:rtl w:val="0"/>
              </w:rPr>
              <w:t>№п</w:t>
            </w:r>
            <w:r>
              <w:rPr>
                <w:rStyle w:val="Нет"/>
                <w:rFonts w:ascii="Helvetica" w:hAnsi="Helvetica"/>
                <w:b w:val="1"/>
                <w:bCs w:val="1"/>
                <w:shd w:val="nil" w:color="auto" w:fill="auto"/>
                <w:rtl w:val="0"/>
              </w:rPr>
              <w:t>/</w:t>
            </w:r>
            <w:r>
              <w:rPr>
                <w:rStyle w:val="Нет"/>
                <w:rFonts w:ascii="Helvetica" w:hAnsi="Helvetica" w:hint="default"/>
                <w:b w:val="1"/>
                <w:bCs w:val="1"/>
                <w:shd w:val="nil" w:color="auto" w:fill="auto"/>
                <w:rtl w:val="0"/>
              </w:rPr>
              <w:t>п</w:t>
            </w:r>
          </w:p>
        </w:tc>
        <w:tc>
          <w:tcPr>
            <w:tcW w:type="dxa" w:w="3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A"/>
            </w:pPr>
            <w:r>
              <w:rPr>
                <w:rStyle w:val="Нет"/>
                <w:rFonts w:ascii="Helvetica" w:hAnsi="Helvetica" w:hint="default"/>
                <w:b w:val="1"/>
                <w:bCs w:val="1"/>
                <w:shd w:val="nil" w:color="auto" w:fill="auto"/>
                <w:rtl w:val="0"/>
                <w:lang w:val="ru-RU"/>
              </w:rPr>
              <w:t>Вид информации</w:t>
            </w:r>
          </w:p>
        </w:tc>
        <w:tc>
          <w:tcPr>
            <w:tcW w:type="dxa" w:w="54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A"/>
            </w:pPr>
            <w:r>
              <w:rPr>
                <w:rStyle w:val="Нет"/>
                <w:rFonts w:ascii="Helvetica" w:hAnsi="Helvetica" w:hint="default"/>
                <w:b w:val="1"/>
                <w:bCs w:val="1"/>
                <w:shd w:val="nil" w:color="auto" w:fill="auto"/>
                <w:rtl w:val="0"/>
              </w:rPr>
              <w:t>Информация</w:t>
            </w:r>
          </w:p>
        </w:tc>
      </w:tr>
      <w:tr>
        <w:tblPrEx>
          <w:shd w:val="clear" w:color="auto" w:fill="cadfff"/>
        </w:tblPrEx>
        <w:trPr>
          <w:trHeight w:val="666" w:hRule="atLeast"/>
        </w:trPr>
        <w:tc>
          <w:tcPr>
            <w:tcW w:type="dxa" w:w="94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A"/>
              <w:jc w:val="center"/>
            </w:pPr>
            <w:r>
              <w:rPr>
                <w:rStyle w:val="Нет"/>
                <w:rFonts w:ascii="Helvetica" w:hAnsi="Helvetica"/>
                <w:b w:val="1"/>
                <w:bCs w:val="1"/>
                <w:shd w:val="nil" w:color="auto" w:fill="auto"/>
                <w:rtl w:val="0"/>
              </w:rPr>
              <w:t>1</w:t>
            </w:r>
          </w:p>
        </w:tc>
        <w:tc>
          <w:tcPr>
            <w:tcW w:type="dxa" w:w="3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A"/>
            </w:pPr>
            <w:r>
              <w:rPr>
                <w:rStyle w:val="Нет"/>
                <w:rFonts w:ascii="Helvetica" w:hAnsi="Helvetica" w:hint="default"/>
                <w:shd w:val="nil" w:color="auto" w:fill="auto"/>
                <w:rtl w:val="0"/>
                <w:lang w:val="ru-RU"/>
              </w:rPr>
              <w:t>Полное название</w:t>
            </w:r>
          </w:p>
        </w:tc>
        <w:tc>
          <w:tcPr>
            <w:tcW w:type="dxa" w:w="54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A"/>
            </w:pPr>
            <w:r>
              <w:rPr>
                <w:rStyle w:val="Нет"/>
                <w:rFonts w:ascii="Helvetica" w:hAnsi="Helvetica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Нет"/>
                <w:rFonts w:ascii="Helvetica" w:hAnsi="Helvetica" w:hint="default"/>
                <w:shd w:val="nil" w:color="auto" w:fill="auto"/>
                <w:rtl w:val="0"/>
              </w:rPr>
              <w:t xml:space="preserve">ОБЩЕСТВО С ОГРАНИЧЕННОЙ ОТВЕТСТВЕННОСТЬЮ </w:t>
            </w:r>
            <w:r>
              <w:rPr>
                <w:rStyle w:val="Нет"/>
                <w:rFonts w:ascii="Helvetica" w:hAnsi="Helvetica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Нет"/>
                <w:rFonts w:ascii="Helvetica" w:hAnsi="Helvetica" w:hint="default"/>
                <w:shd w:val="nil" w:color="auto" w:fill="auto"/>
                <w:rtl w:val="0"/>
              </w:rPr>
              <w:t>ЦЕНТР К</w:t>
            </w:r>
            <w:r>
              <w:rPr>
                <w:rStyle w:val="Нет"/>
                <w:rFonts w:ascii="Helvetica" w:hAnsi="Helvetica"/>
                <w:shd w:val="nil" w:color="auto" w:fill="auto"/>
                <w:rtl w:val="0"/>
                <w:lang w:val="ru-RU"/>
              </w:rPr>
              <w:t>""</w:t>
            </w:r>
          </w:p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94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A"/>
              <w:jc w:val="center"/>
            </w:pPr>
            <w:r>
              <w:rPr>
                <w:rStyle w:val="Нет"/>
                <w:rFonts w:ascii="Helvetica" w:hAnsi="Helvetica"/>
                <w:b w:val="1"/>
                <w:bCs w:val="1"/>
                <w:shd w:val="nil" w:color="auto" w:fill="auto"/>
                <w:rtl w:val="0"/>
              </w:rPr>
              <w:t>2</w:t>
            </w:r>
          </w:p>
        </w:tc>
        <w:tc>
          <w:tcPr>
            <w:tcW w:type="dxa" w:w="3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A"/>
            </w:pPr>
            <w:r>
              <w:rPr>
                <w:rStyle w:val="Нет"/>
                <w:rFonts w:ascii="Helvetica" w:hAnsi="Helvetica" w:hint="default"/>
                <w:shd w:val="nil" w:color="auto" w:fill="auto"/>
                <w:rtl w:val="0"/>
                <w:lang w:val="ru-RU"/>
              </w:rPr>
              <w:t>Краткое название</w:t>
            </w:r>
          </w:p>
        </w:tc>
        <w:tc>
          <w:tcPr>
            <w:tcW w:type="dxa" w:w="54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A"/>
            </w:pPr>
            <w:r>
              <w:rPr>
                <w:rStyle w:val="Нет"/>
                <w:rFonts w:ascii="Helvetica" w:hAnsi="Helvetica" w:hint="default"/>
                <w:shd w:val="nil" w:color="auto" w:fill="auto"/>
                <w:rtl w:val="0"/>
              </w:rPr>
              <w:t xml:space="preserve">ООО </w:t>
            </w:r>
            <w:r>
              <w:rPr>
                <w:rStyle w:val="Нет"/>
                <w:rFonts w:ascii="Helvetica" w:hAnsi="Helvetica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Нет"/>
                <w:rFonts w:ascii="Helvetica" w:hAnsi="Helvetica" w:hint="default"/>
                <w:shd w:val="nil" w:color="auto" w:fill="auto"/>
                <w:rtl w:val="0"/>
              </w:rPr>
              <w:t>ЦЕНТР К</w:t>
            </w:r>
            <w:r>
              <w:rPr>
                <w:rStyle w:val="Нет"/>
                <w:rFonts w:ascii="Helvetica" w:hAnsi="Helvetica"/>
                <w:shd w:val="nil" w:color="auto" w:fill="auto"/>
                <w:rtl w:val="0"/>
                <w:lang w:val="ru-RU"/>
              </w:rPr>
              <w:t>"</w:t>
            </w:r>
          </w:p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94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A"/>
              <w:jc w:val="center"/>
            </w:pPr>
            <w:r>
              <w:rPr>
                <w:rStyle w:val="Нет"/>
                <w:rFonts w:ascii="Helvetica" w:hAnsi="Helvetica"/>
                <w:b w:val="1"/>
                <w:bCs w:val="1"/>
                <w:shd w:val="nil" w:color="auto" w:fill="auto"/>
                <w:rtl w:val="0"/>
              </w:rPr>
              <w:t>3</w:t>
            </w:r>
          </w:p>
        </w:tc>
        <w:tc>
          <w:tcPr>
            <w:tcW w:type="dxa" w:w="3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A"/>
            </w:pPr>
            <w:r>
              <w:rPr>
                <w:rStyle w:val="Нет"/>
                <w:rFonts w:ascii="Helvetica" w:hAnsi="Helvetica" w:hint="default"/>
                <w:shd w:val="nil" w:color="auto" w:fill="auto"/>
                <w:rtl w:val="0"/>
              </w:rPr>
              <w:t>ИНН</w:t>
            </w:r>
          </w:p>
        </w:tc>
        <w:tc>
          <w:tcPr>
            <w:tcW w:type="dxa" w:w="54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A"/>
            </w:pPr>
            <w:r>
              <w:rPr>
                <w:rStyle w:val="Нет"/>
                <w:rFonts w:ascii="Helvetica" w:hAnsi="Helvetica"/>
                <w:shd w:val="nil" w:color="auto" w:fill="auto"/>
                <w:rtl w:val="0"/>
              </w:rPr>
              <w:t>7627056421</w:t>
            </w:r>
          </w:p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94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A"/>
              <w:jc w:val="center"/>
            </w:pPr>
            <w:r>
              <w:rPr>
                <w:rStyle w:val="Нет"/>
                <w:rFonts w:ascii="Helvetica" w:hAnsi="Helvetica"/>
                <w:b w:val="1"/>
                <w:bCs w:val="1"/>
                <w:shd w:val="nil" w:color="auto" w:fill="auto"/>
                <w:rtl w:val="0"/>
              </w:rPr>
              <w:t>4</w:t>
            </w:r>
          </w:p>
        </w:tc>
        <w:tc>
          <w:tcPr>
            <w:tcW w:type="dxa" w:w="3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A"/>
            </w:pPr>
            <w:r>
              <w:rPr>
                <w:rStyle w:val="Нет"/>
                <w:rFonts w:ascii="Helvetica" w:hAnsi="Helvetica" w:hint="default"/>
                <w:shd w:val="nil" w:color="auto" w:fill="auto"/>
                <w:rtl w:val="0"/>
              </w:rPr>
              <w:t>КПП</w:t>
            </w:r>
          </w:p>
        </w:tc>
        <w:tc>
          <w:tcPr>
            <w:tcW w:type="dxa" w:w="54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A"/>
            </w:pPr>
            <w:r>
              <w:rPr>
                <w:rStyle w:val="Нет"/>
                <w:rFonts w:ascii="Helvetica" w:hAnsi="Helvetica"/>
                <w:shd w:val="nil" w:color="auto" w:fill="auto"/>
                <w:rtl w:val="0"/>
              </w:rPr>
              <w:t>762701001</w:t>
            </w:r>
          </w:p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94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A"/>
              <w:jc w:val="center"/>
            </w:pPr>
            <w:r>
              <w:rPr>
                <w:rStyle w:val="Нет"/>
                <w:rFonts w:ascii="Helvetica" w:hAnsi="Helvetica"/>
                <w:b w:val="1"/>
                <w:bCs w:val="1"/>
                <w:shd w:val="nil" w:color="auto" w:fill="auto"/>
                <w:rtl w:val="0"/>
              </w:rPr>
              <w:t>5</w:t>
            </w:r>
          </w:p>
        </w:tc>
        <w:tc>
          <w:tcPr>
            <w:tcW w:type="dxa" w:w="3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A"/>
            </w:pPr>
            <w:r>
              <w:rPr>
                <w:rStyle w:val="Нет"/>
                <w:rFonts w:ascii="Helvetica" w:hAnsi="Helvetica" w:hint="default"/>
                <w:shd w:val="nil" w:color="auto" w:fill="auto"/>
                <w:rtl w:val="0"/>
              </w:rPr>
              <w:t>ОГРН</w:t>
            </w:r>
          </w:p>
        </w:tc>
        <w:tc>
          <w:tcPr>
            <w:tcW w:type="dxa" w:w="54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A"/>
            </w:pPr>
            <w:r>
              <w:rPr>
                <w:rStyle w:val="Нет"/>
                <w:rFonts w:ascii="Helvetica" w:hAnsi="Helvetica"/>
                <w:shd w:val="nil" w:color="auto" w:fill="auto"/>
                <w:rtl w:val="0"/>
              </w:rPr>
              <w:t>1227600008624</w:t>
            </w:r>
          </w:p>
        </w:tc>
      </w:tr>
      <w:tr>
        <w:tblPrEx>
          <w:shd w:val="clear" w:color="auto" w:fill="cadfff"/>
        </w:tblPrEx>
        <w:trPr>
          <w:trHeight w:val="895" w:hRule="atLeast"/>
        </w:trPr>
        <w:tc>
          <w:tcPr>
            <w:tcW w:type="dxa" w:w="94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A"/>
              <w:jc w:val="center"/>
            </w:pPr>
            <w:r>
              <w:rPr>
                <w:rStyle w:val="Нет"/>
                <w:rFonts w:ascii="Helvetica" w:hAnsi="Helvetica"/>
                <w:b w:val="1"/>
                <w:bCs w:val="1"/>
                <w:shd w:val="nil" w:color="auto" w:fill="auto"/>
                <w:rtl w:val="0"/>
              </w:rPr>
              <w:t>6</w:t>
            </w:r>
          </w:p>
        </w:tc>
        <w:tc>
          <w:tcPr>
            <w:tcW w:type="dxa" w:w="3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A"/>
            </w:pPr>
            <w:r>
              <w:rPr>
                <w:rStyle w:val="Нет"/>
                <w:rFonts w:ascii="Helvetica" w:hAnsi="Helvetica" w:hint="default"/>
                <w:shd w:val="nil" w:color="auto" w:fill="auto"/>
                <w:rtl w:val="0"/>
                <w:lang w:val="ru-RU"/>
              </w:rPr>
              <w:t>Почтовый адрес</w:t>
            </w:r>
          </w:p>
        </w:tc>
        <w:tc>
          <w:tcPr>
            <w:tcW w:type="dxa" w:w="54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A"/>
            </w:pPr>
            <w:r>
              <w:rPr>
                <w:rStyle w:val="Нет"/>
                <w:rFonts w:ascii="Helvetica" w:hAnsi="Helvetica"/>
                <w:shd w:val="nil" w:color="auto" w:fill="auto"/>
                <w:rtl w:val="0"/>
              </w:rPr>
              <w:t xml:space="preserve">152240, </w:t>
            </w:r>
            <w:r>
              <w:rPr>
                <w:rStyle w:val="Нет"/>
                <w:rFonts w:ascii="Helvetica" w:hAnsi="Helvetica" w:hint="default"/>
                <w:shd w:val="nil" w:color="auto" w:fill="auto"/>
                <w:rtl w:val="0"/>
                <w:lang w:val="ru-RU"/>
              </w:rPr>
              <w:t>Ярославская обл</w:t>
            </w:r>
            <w:r>
              <w:rPr>
                <w:rStyle w:val="Нет"/>
                <w:rFonts w:ascii="Helvetica" w:hAnsi="Helvetica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Helvetica" w:hAnsi="Helvetica" w:hint="default"/>
                <w:shd w:val="nil" w:color="auto" w:fill="auto"/>
                <w:rtl w:val="0"/>
              </w:rPr>
              <w:t>Гаврилов</w:t>
            </w:r>
            <w:r>
              <w:rPr>
                <w:rStyle w:val="Нет"/>
                <w:rFonts w:ascii="Helvetica" w:hAnsi="Helvetica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Helvetica" w:hAnsi="Helvetica" w:hint="default"/>
                <w:shd w:val="nil" w:color="auto" w:fill="auto"/>
                <w:rtl w:val="0"/>
                <w:lang w:val="ru-RU"/>
              </w:rPr>
              <w:t>Ямский р</w:t>
            </w:r>
            <w:r>
              <w:rPr>
                <w:rStyle w:val="Нет"/>
                <w:rFonts w:ascii="Helvetica" w:hAnsi="Helvetica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Helvetica" w:hAnsi="Helvetica" w:hint="default"/>
                <w:shd w:val="nil" w:color="auto" w:fill="auto"/>
                <w:rtl w:val="0"/>
              </w:rPr>
              <w:t>н</w:t>
            </w:r>
            <w:r>
              <w:rPr>
                <w:rStyle w:val="Нет"/>
                <w:rFonts w:ascii="Helvetica" w:hAnsi="Helvetica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Helvetica" w:hAnsi="Helvetica" w:hint="default"/>
                <w:shd w:val="nil" w:color="auto" w:fill="auto"/>
                <w:rtl w:val="0"/>
              </w:rPr>
              <w:t>г</w:t>
            </w:r>
            <w:r>
              <w:rPr>
                <w:rStyle w:val="Нет"/>
                <w:rFonts w:ascii="Helvetica" w:hAnsi="Helvetica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Helvetica" w:hAnsi="Helvetica" w:hint="default"/>
                <w:shd w:val="nil" w:color="auto" w:fill="auto"/>
                <w:rtl w:val="0"/>
              </w:rPr>
              <w:t>Гаврилов</w:t>
            </w:r>
            <w:r>
              <w:rPr>
                <w:rStyle w:val="Нет"/>
                <w:rFonts w:ascii="Helvetica" w:hAnsi="Helvetica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Helvetica" w:hAnsi="Helvetica" w:hint="default"/>
                <w:shd w:val="nil" w:color="auto" w:fill="auto"/>
                <w:rtl w:val="0"/>
                <w:lang w:val="ru-RU"/>
              </w:rPr>
              <w:t>Ям</w:t>
            </w:r>
            <w:r>
              <w:rPr>
                <w:rStyle w:val="Нет"/>
                <w:rFonts w:ascii="Helvetica" w:hAnsi="Helvetica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Helvetica" w:hAnsi="Helvetica" w:hint="default"/>
                <w:shd w:val="nil" w:color="auto" w:fill="auto"/>
                <w:rtl w:val="0"/>
                <w:lang w:val="ru-RU"/>
              </w:rPr>
              <w:t>ул</w:t>
            </w:r>
            <w:r>
              <w:rPr>
                <w:rStyle w:val="Нет"/>
                <w:rFonts w:ascii="Helvetica" w:hAnsi="Helvetica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Helvetica" w:hAnsi="Helvetica" w:hint="default"/>
                <w:shd w:val="nil" w:color="auto" w:fill="auto"/>
                <w:rtl w:val="0"/>
              </w:rPr>
              <w:t>Кирова</w:t>
            </w:r>
            <w:r>
              <w:rPr>
                <w:rStyle w:val="Нет"/>
                <w:rFonts w:ascii="Helvetica" w:hAnsi="Helvetica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Helvetica" w:hAnsi="Helvetica" w:hint="default"/>
                <w:shd w:val="nil" w:color="auto" w:fill="auto"/>
                <w:rtl w:val="0"/>
                <w:lang w:val="ru-RU"/>
              </w:rPr>
              <w:t xml:space="preserve">дом </w:t>
            </w:r>
            <w:r>
              <w:rPr>
                <w:rStyle w:val="Нет"/>
                <w:rFonts w:ascii="Helvetica" w:hAnsi="Helvetica"/>
                <w:shd w:val="nil" w:color="auto" w:fill="auto"/>
                <w:rtl w:val="0"/>
                <w:lang w:val="ru-RU"/>
              </w:rPr>
              <w:t xml:space="preserve">10, </w:t>
            </w:r>
            <w:r>
              <w:rPr>
                <w:rStyle w:val="Нет"/>
                <w:rFonts w:ascii="Helvetica" w:hAnsi="Helvetica" w:hint="default"/>
                <w:shd w:val="nil" w:color="auto" w:fill="auto"/>
                <w:rtl w:val="0"/>
              </w:rPr>
              <w:t xml:space="preserve">квартира </w:t>
            </w:r>
            <w:r>
              <w:rPr>
                <w:rStyle w:val="Нет"/>
                <w:rFonts w:ascii="Helvetica" w:hAnsi="Helvetica"/>
                <w:shd w:val="nil" w:color="auto" w:fill="auto"/>
                <w:rtl w:val="0"/>
              </w:rPr>
              <w:t>53</w:t>
            </w:r>
          </w:p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94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A"/>
              <w:jc w:val="center"/>
            </w:pPr>
            <w:r>
              <w:rPr>
                <w:rStyle w:val="Нет"/>
                <w:rFonts w:ascii="Helvetica" w:hAnsi="Helvetica"/>
                <w:b w:val="1"/>
                <w:bCs w:val="1"/>
                <w:shd w:val="nil" w:color="auto" w:fill="auto"/>
                <w:rtl w:val="0"/>
              </w:rPr>
              <w:t>8</w:t>
            </w:r>
          </w:p>
        </w:tc>
        <w:tc>
          <w:tcPr>
            <w:tcW w:type="dxa" w:w="3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A"/>
            </w:pPr>
            <w:r>
              <w:rPr>
                <w:rStyle w:val="Нет"/>
                <w:rFonts w:ascii="Helvetica" w:hAnsi="Helvetica" w:hint="default"/>
                <w:shd w:val="nil" w:color="auto" w:fill="auto"/>
                <w:rtl w:val="0"/>
              </w:rPr>
              <w:t>ОКТМО</w:t>
            </w:r>
          </w:p>
        </w:tc>
        <w:tc>
          <w:tcPr>
            <w:tcW w:type="dxa" w:w="54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A"/>
            </w:pPr>
            <w:r>
              <w:rPr>
                <w:rStyle w:val="Нет"/>
                <w:rFonts w:ascii="Helvetica" w:hAnsi="Helvetica"/>
                <w:shd w:val="nil" w:color="auto" w:fill="auto"/>
                <w:rtl w:val="0"/>
              </w:rPr>
              <w:t>78612101</w:t>
            </w:r>
          </w:p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94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A"/>
              <w:jc w:val="center"/>
            </w:pPr>
            <w:r>
              <w:rPr>
                <w:rStyle w:val="Нет"/>
                <w:rFonts w:ascii="Helvetica" w:hAnsi="Helvetica"/>
                <w:b w:val="1"/>
                <w:bCs w:val="1"/>
                <w:shd w:val="nil" w:color="auto" w:fill="auto"/>
                <w:rtl w:val="0"/>
              </w:rPr>
              <w:t>11</w:t>
            </w:r>
          </w:p>
        </w:tc>
        <w:tc>
          <w:tcPr>
            <w:tcW w:type="dxa" w:w="3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A"/>
            </w:pPr>
            <w:r>
              <w:rPr>
                <w:rStyle w:val="Нет"/>
                <w:rFonts w:ascii="Helvetica" w:hAnsi="Helvetica" w:hint="default"/>
                <w:shd w:val="nil" w:color="auto" w:fill="auto"/>
                <w:rtl w:val="0"/>
                <w:lang w:val="ru-RU"/>
              </w:rPr>
              <w:t xml:space="preserve">ОКВЭД </w:t>
            </w:r>
            <w:r>
              <w:rPr>
                <w:rStyle w:val="Нет"/>
                <w:rFonts w:ascii="Helvetica" w:hAnsi="Helvetica"/>
                <w:shd w:val="nil" w:color="auto" w:fill="auto"/>
                <w:rtl w:val="0"/>
              </w:rPr>
              <w:t>2</w:t>
            </w:r>
          </w:p>
        </w:tc>
        <w:tc>
          <w:tcPr>
            <w:tcW w:type="dxa" w:w="54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A"/>
            </w:pPr>
            <w:r>
              <w:rPr>
                <w:rStyle w:val="Нет"/>
                <w:rFonts w:ascii="Helvetica" w:hAnsi="Helvetica"/>
                <w:shd w:val="nil" w:color="auto" w:fill="auto"/>
                <w:rtl w:val="0"/>
              </w:rPr>
              <w:t>47.24.21</w:t>
            </w:r>
          </w:p>
        </w:tc>
      </w:tr>
      <w:tr>
        <w:tblPrEx>
          <w:shd w:val="clear" w:color="auto" w:fill="cadfff"/>
        </w:tblPrEx>
        <w:trPr>
          <w:trHeight w:val="575" w:hRule="atLeast"/>
        </w:trPr>
        <w:tc>
          <w:tcPr>
            <w:tcW w:type="dxa" w:w="94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A"/>
              <w:jc w:val="center"/>
            </w:pPr>
            <w:r>
              <w:rPr>
                <w:rStyle w:val="Нет"/>
                <w:rFonts w:ascii="Helvetica" w:hAnsi="Helvetica"/>
                <w:b w:val="1"/>
                <w:bCs w:val="1"/>
                <w:shd w:val="nil" w:color="auto" w:fill="auto"/>
                <w:rtl w:val="0"/>
              </w:rPr>
              <w:t>12</w:t>
            </w:r>
          </w:p>
        </w:tc>
        <w:tc>
          <w:tcPr>
            <w:tcW w:type="dxa" w:w="3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A"/>
            </w:pPr>
            <w:r>
              <w:rPr>
                <w:rStyle w:val="Нет"/>
                <w:rFonts w:ascii="Helvetica" w:hAnsi="Helvetica" w:hint="default"/>
                <w:shd w:val="nil" w:color="auto" w:fill="auto"/>
                <w:rtl w:val="0"/>
                <w:lang w:val="ru-RU"/>
              </w:rPr>
              <w:t>Банк</w:t>
            </w:r>
          </w:p>
        </w:tc>
        <w:tc>
          <w:tcPr>
            <w:tcW w:type="dxa" w:w="54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A"/>
            </w:pPr>
            <w:r>
              <w:rPr>
                <w:rStyle w:val="Нет"/>
                <w:rFonts w:ascii="Helvetica" w:hAnsi="Helvetica" w:hint="default"/>
                <w:shd w:val="nil" w:color="auto" w:fill="auto"/>
                <w:rtl w:val="0"/>
              </w:rPr>
              <w:t>ЯРОСЛАВСКИЙ Ф</w:t>
            </w:r>
            <w:r>
              <w:rPr>
                <w:rStyle w:val="Нет"/>
                <w:rFonts w:ascii="Helvetica" w:hAnsi="Helvetica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Helvetica" w:hAnsi="Helvetica" w:hint="default"/>
                <w:shd w:val="nil" w:color="auto" w:fill="auto"/>
                <w:rtl w:val="0"/>
                <w:lang w:val="ru-RU"/>
              </w:rPr>
              <w:t xml:space="preserve">Л ПАО </w:t>
            </w:r>
            <w:r>
              <w:rPr>
                <w:rStyle w:val="Нет"/>
                <w:rFonts w:ascii="Helvetica" w:hAnsi="Helvetica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Нет"/>
                <w:rFonts w:ascii="Helvetica" w:hAnsi="Helvetica" w:hint="default"/>
                <w:shd w:val="nil" w:color="auto" w:fill="auto"/>
                <w:rtl w:val="0"/>
              </w:rPr>
              <w:t>ПРОМСВЯЗЬБАНК</w:t>
            </w:r>
            <w:r>
              <w:rPr>
                <w:rStyle w:val="Нет"/>
                <w:rFonts w:ascii="Helvetica" w:hAnsi="Helvetica"/>
                <w:shd w:val="nil" w:color="auto" w:fill="auto"/>
                <w:rtl w:val="0"/>
                <w:lang w:val="ru-RU"/>
              </w:rPr>
              <w:t>"</w:t>
            </w:r>
          </w:p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94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A"/>
              <w:jc w:val="center"/>
            </w:pPr>
            <w:r>
              <w:rPr>
                <w:rStyle w:val="Нет"/>
                <w:rFonts w:ascii="Helvetica" w:hAnsi="Helvetica"/>
                <w:b w:val="1"/>
                <w:bCs w:val="1"/>
                <w:shd w:val="nil" w:color="auto" w:fill="auto"/>
                <w:rtl w:val="0"/>
              </w:rPr>
              <w:t>13</w:t>
            </w:r>
          </w:p>
        </w:tc>
        <w:tc>
          <w:tcPr>
            <w:tcW w:type="dxa" w:w="3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A"/>
            </w:pPr>
            <w:r>
              <w:rPr>
                <w:rStyle w:val="Нет"/>
                <w:rFonts w:ascii="Helvetica" w:hAnsi="Helvetica" w:hint="default"/>
                <w:shd w:val="nil" w:color="auto" w:fill="auto"/>
                <w:rtl w:val="0"/>
              </w:rPr>
              <w:t>БИК</w:t>
            </w:r>
          </w:p>
        </w:tc>
        <w:tc>
          <w:tcPr>
            <w:tcW w:type="dxa" w:w="54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A"/>
            </w:pPr>
            <w:r>
              <w:rPr>
                <w:rStyle w:val="Нет"/>
                <w:rFonts w:ascii="Helvetica" w:hAnsi="Helvetica"/>
                <w:shd w:val="nil" w:color="auto" w:fill="auto"/>
                <w:rtl w:val="0"/>
              </w:rPr>
              <w:t>047888760</w:t>
            </w:r>
          </w:p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94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A"/>
              <w:jc w:val="center"/>
            </w:pPr>
            <w:r>
              <w:rPr>
                <w:rStyle w:val="Нет"/>
                <w:rFonts w:ascii="Helvetica" w:hAnsi="Helvetica"/>
                <w:b w:val="1"/>
                <w:bCs w:val="1"/>
                <w:shd w:val="nil" w:color="auto" w:fill="auto"/>
                <w:rtl w:val="0"/>
              </w:rPr>
              <w:t>14</w:t>
            </w:r>
          </w:p>
        </w:tc>
        <w:tc>
          <w:tcPr>
            <w:tcW w:type="dxa" w:w="3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A"/>
            </w:pPr>
            <w:r>
              <w:rPr>
                <w:rStyle w:val="Нет"/>
                <w:rFonts w:ascii="Helvetica" w:hAnsi="Helvetica" w:hint="default"/>
                <w:shd w:val="nil" w:color="auto" w:fill="auto"/>
                <w:rtl w:val="0"/>
              </w:rPr>
              <w:t>К</w:t>
            </w:r>
            <w:r>
              <w:rPr>
                <w:rStyle w:val="Нет"/>
                <w:rFonts w:ascii="Helvetica" w:hAnsi="Helvetica"/>
                <w:shd w:val="nil" w:color="auto" w:fill="auto"/>
                <w:rtl w:val="0"/>
              </w:rPr>
              <w:t>/</w:t>
            </w:r>
            <w:r>
              <w:rPr>
                <w:rStyle w:val="Нет"/>
                <w:rFonts w:ascii="Helvetica" w:hAnsi="Helvetica" w:hint="default"/>
                <w:shd w:val="nil" w:color="auto" w:fill="auto"/>
                <w:rtl w:val="0"/>
              </w:rPr>
              <w:t>с</w:t>
            </w:r>
          </w:p>
        </w:tc>
        <w:tc>
          <w:tcPr>
            <w:tcW w:type="dxa" w:w="54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A"/>
            </w:pPr>
            <w:r>
              <w:rPr>
                <w:rStyle w:val="Нет"/>
                <w:rFonts w:ascii="Helvetica" w:hAnsi="Helvetica"/>
                <w:shd w:val="nil" w:color="auto" w:fill="auto"/>
                <w:rtl w:val="0"/>
              </w:rPr>
              <w:t>30101810300000000760</w:t>
            </w:r>
          </w:p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94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A"/>
              <w:jc w:val="center"/>
            </w:pPr>
            <w:r>
              <w:rPr>
                <w:rStyle w:val="Нет"/>
                <w:rFonts w:ascii="Helvetica" w:hAnsi="Helvetica"/>
                <w:b w:val="1"/>
                <w:bCs w:val="1"/>
                <w:shd w:val="nil" w:color="auto" w:fill="auto"/>
                <w:rtl w:val="0"/>
              </w:rPr>
              <w:t>15</w:t>
            </w:r>
          </w:p>
        </w:tc>
        <w:tc>
          <w:tcPr>
            <w:tcW w:type="dxa" w:w="3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A"/>
            </w:pPr>
            <w:r>
              <w:rPr>
                <w:rStyle w:val="Нет"/>
                <w:rFonts w:ascii="Helvetica" w:hAnsi="Helvetica" w:hint="default"/>
                <w:shd w:val="nil" w:color="auto" w:fill="auto"/>
                <w:rtl w:val="0"/>
              </w:rPr>
              <w:t>Р</w:t>
            </w:r>
            <w:r>
              <w:rPr>
                <w:rStyle w:val="Нет"/>
                <w:rFonts w:ascii="Helvetica" w:hAnsi="Helvetica"/>
                <w:shd w:val="nil" w:color="auto" w:fill="auto"/>
                <w:rtl w:val="0"/>
              </w:rPr>
              <w:t>/</w:t>
            </w:r>
            <w:r>
              <w:rPr>
                <w:rStyle w:val="Нет"/>
                <w:rFonts w:ascii="Helvetica" w:hAnsi="Helvetica" w:hint="default"/>
                <w:shd w:val="nil" w:color="auto" w:fill="auto"/>
                <w:rtl w:val="0"/>
              </w:rPr>
              <w:t>с</w:t>
            </w:r>
          </w:p>
        </w:tc>
        <w:tc>
          <w:tcPr>
            <w:tcW w:type="dxa" w:w="54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A"/>
            </w:pPr>
            <w:r>
              <w:rPr>
                <w:rStyle w:val="Нет"/>
                <w:rFonts w:ascii="Helvetica" w:hAnsi="Helvetica"/>
                <w:shd w:val="nil" w:color="auto" w:fill="auto"/>
                <w:rtl w:val="0"/>
              </w:rPr>
              <w:t>40702810002000121760</w:t>
            </w:r>
          </w:p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94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A"/>
              <w:jc w:val="center"/>
            </w:pPr>
            <w:r>
              <w:rPr>
                <w:rStyle w:val="Нет"/>
                <w:rFonts w:ascii="Helvetica" w:hAnsi="Helvetica"/>
                <w:b w:val="1"/>
                <w:bCs w:val="1"/>
                <w:shd w:val="nil" w:color="auto" w:fill="auto"/>
                <w:rtl w:val="0"/>
              </w:rPr>
              <w:t>16</w:t>
            </w:r>
          </w:p>
        </w:tc>
        <w:tc>
          <w:tcPr>
            <w:tcW w:type="dxa" w:w="3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A"/>
            </w:pPr>
            <w:r>
              <w:rPr>
                <w:rStyle w:val="Нет"/>
                <w:rFonts w:ascii="Helvetica" w:hAnsi="Helvetica" w:hint="default"/>
                <w:shd w:val="nil" w:color="auto" w:fill="auto"/>
                <w:rtl w:val="0"/>
                <w:lang w:val="ru-RU"/>
              </w:rPr>
              <w:t>Телефоны</w:t>
            </w:r>
          </w:p>
        </w:tc>
        <w:tc>
          <w:tcPr>
            <w:tcW w:type="dxa" w:w="54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A"/>
            </w:pPr>
            <w:r>
              <w:rPr>
                <w:rStyle w:val="Нет"/>
                <w:rFonts w:ascii="Helvetica" w:hAnsi="Helvetica"/>
                <w:shd w:val="nil" w:color="auto" w:fill="auto"/>
                <w:rtl w:val="0"/>
              </w:rPr>
              <w:t>+7(495)</w:t>
            </w:r>
            <w:r>
              <w:rPr>
                <w:rStyle w:val="Нет"/>
                <w:rFonts w:ascii="Helvetica" w:hAnsi="Helvetica"/>
                <w:shd w:val="nil" w:color="auto" w:fill="auto"/>
                <w:rtl w:val="0"/>
                <w:lang w:val="ru-RU"/>
              </w:rPr>
              <w:t>157</w:t>
            </w:r>
            <w:r>
              <w:rPr>
                <w:rStyle w:val="Нет"/>
                <w:rFonts w:ascii="Helvetica" w:hAnsi="Helvetica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Helvetica" w:hAnsi="Helvetica"/>
                <w:shd w:val="nil" w:color="auto" w:fill="auto"/>
                <w:rtl w:val="0"/>
                <w:lang w:val="ru-RU"/>
              </w:rPr>
              <w:t>47</w:t>
            </w:r>
            <w:r>
              <w:rPr>
                <w:rStyle w:val="Нет"/>
                <w:rFonts w:ascii="Helvetica" w:hAnsi="Helvetica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Helvetica" w:hAnsi="Helvetica"/>
                <w:shd w:val="nil" w:color="auto" w:fill="auto"/>
                <w:rtl w:val="0"/>
                <w:lang w:val="ru-RU"/>
              </w:rPr>
              <w:t>47</w:t>
            </w:r>
          </w:p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94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A"/>
              <w:jc w:val="center"/>
            </w:pPr>
            <w:r>
              <w:rPr>
                <w:rStyle w:val="Нет"/>
                <w:rFonts w:ascii="Helvetica" w:hAnsi="Helvetica"/>
                <w:b w:val="1"/>
                <w:bCs w:val="1"/>
                <w:shd w:val="nil" w:color="auto" w:fill="auto"/>
                <w:rtl w:val="0"/>
              </w:rPr>
              <w:t>17</w:t>
            </w:r>
          </w:p>
        </w:tc>
        <w:tc>
          <w:tcPr>
            <w:tcW w:type="dxa" w:w="3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A"/>
            </w:pPr>
            <w:r>
              <w:rPr>
                <w:rStyle w:val="Нет"/>
                <w:rFonts w:ascii="Helvetica" w:hAnsi="Helvetica" w:hint="default"/>
                <w:shd w:val="nil" w:color="auto" w:fill="auto"/>
                <w:rtl w:val="0"/>
                <w:lang w:val="ru-RU"/>
              </w:rPr>
              <w:t>Электронная почта</w:t>
            </w:r>
          </w:p>
        </w:tc>
        <w:tc>
          <w:tcPr>
            <w:tcW w:type="dxa" w:w="54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A"/>
            </w:pPr>
            <w:r>
              <w:rPr>
                <w:rStyle w:val="Нет"/>
                <w:rFonts w:ascii="Helvetica" w:hAnsi="Helvetica"/>
                <w:shd w:val="nil" w:color="auto" w:fill="auto"/>
                <w:rtl w:val="0"/>
                <w:lang w:val="nl-NL"/>
              </w:rPr>
              <w:t>zhelezo@metalwelds.ru</w:t>
            </w:r>
          </w:p>
        </w:tc>
      </w:tr>
      <w:tr>
        <w:tblPrEx>
          <w:shd w:val="clear" w:color="auto" w:fill="cadfff"/>
        </w:tblPrEx>
        <w:trPr>
          <w:trHeight w:val="575" w:hRule="atLeast"/>
        </w:trPr>
        <w:tc>
          <w:tcPr>
            <w:tcW w:type="dxa" w:w="94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A"/>
              <w:jc w:val="center"/>
            </w:pPr>
            <w:r>
              <w:rPr>
                <w:rStyle w:val="Нет"/>
                <w:rFonts w:ascii="Helvetica" w:hAnsi="Helvetica"/>
                <w:b w:val="1"/>
                <w:bCs w:val="1"/>
                <w:shd w:val="nil" w:color="auto" w:fill="auto"/>
                <w:rtl w:val="0"/>
              </w:rPr>
              <w:t>18</w:t>
            </w:r>
          </w:p>
        </w:tc>
        <w:tc>
          <w:tcPr>
            <w:tcW w:type="dxa" w:w="3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A"/>
            </w:pPr>
            <w:r>
              <w:rPr>
                <w:rStyle w:val="Нет"/>
                <w:rFonts w:ascii="Helvetica" w:hAnsi="Helvetica" w:hint="default"/>
                <w:shd w:val="nil" w:color="auto" w:fill="auto"/>
                <w:rtl w:val="0"/>
                <w:lang w:val="ru-RU"/>
              </w:rPr>
              <w:t>Адрес официального сайта</w:t>
            </w:r>
          </w:p>
        </w:tc>
        <w:tc>
          <w:tcPr>
            <w:tcW w:type="dxa" w:w="54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A"/>
            </w:pPr>
            <w:r>
              <w:rPr>
                <w:rStyle w:val="Нет"/>
                <w:rFonts w:ascii="Helvetica" w:hAnsi="Helvetica"/>
                <w:shd w:val="nil" w:color="auto" w:fill="auto"/>
                <w:rtl w:val="0"/>
                <w:lang w:val="nl-NL"/>
              </w:rPr>
              <w:t>www.metalwelds.ru</w:t>
            </w:r>
          </w:p>
        </w:tc>
      </w:tr>
    </w:tbl>
    <w:p>
      <w:pPr>
        <w:pStyle w:val="Normal A"/>
        <w:widowControl w:val="0"/>
      </w:pPr>
      <w:r>
        <w:rPr>
          <w:rStyle w:val="Нет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20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Roman'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and Footer"/>
      <w:rPr>
        <w:rStyle w:val="Нет"/>
        <w:outline w:val="0"/>
        <w:color w:val="3e3e3e"/>
        <w:u w:color="3e3e3e"/>
        <w14:textFill>
          <w14:solidFill>
            <w14:srgbClr w14:val="3E3E3E"/>
          </w14:solidFill>
        </w14:textFill>
      </w:rPr>
    </w:pPr>
  </w:p>
  <w:p>
    <w:pPr>
      <w:pStyle w:val="Header and Footer"/>
      <w:rPr>
        <w:rStyle w:val="Нет"/>
        <w:outline w:val="0"/>
        <w:color w:val="3e3e3e"/>
        <w:u w:color="3e3e3e"/>
        <w14:textFill>
          <w14:solidFill>
            <w14:srgbClr w14:val="3E3E3E"/>
          </w14:solidFill>
        </w14:textFill>
      </w:rPr>
    </w:pPr>
  </w:p>
  <w:p>
    <w:pPr>
      <w:pStyle w:val="Header and Footer"/>
      <w:rPr>
        <w:rStyle w:val="Нет"/>
        <w:outline w:val="0"/>
        <w:color w:val="3e3e3e"/>
        <w:u w:color="3e3e3e"/>
        <w14:textFill>
          <w14:solidFill>
            <w14:srgbClr w14:val="3E3E3E"/>
          </w14:solidFill>
        </w14:textFill>
      </w:rPr>
    </w:pPr>
    <w:r>
      <w:rPr>
        <w:rStyle w:val="Нет"/>
        <w:outline w:val="0"/>
        <w:color w:val="3e3e3e"/>
        <w:u w:color="3e3e3e"/>
        <w:rtl w:val="0"/>
        <w14:textFill>
          <w14:solidFill>
            <w14:srgbClr w14:val="3E3E3E"/>
          </w14:solidFill>
        </w14:textFill>
      </w:rPr>
      <w:t xml:space="preserve">ИНН </w:t>
    </w:r>
    <w:r>
      <w:rPr>
        <w:rStyle w:val="Нет"/>
        <w:outline w:val="0"/>
        <w:color w:val="3e3e3e"/>
        <w:u w:color="3e3e3e"/>
        <w:rtl w:val="0"/>
        <w14:textFill>
          <w14:solidFill>
            <w14:srgbClr w14:val="3E3E3E"/>
          </w14:solidFill>
        </w14:textFill>
      </w:rPr>
      <w:t xml:space="preserve">7627056421 </w:t>
    </w:r>
    <w:r>
      <w:rPr>
        <w:rStyle w:val="Нет"/>
        <w:outline w:val="0"/>
        <w:color w:val="3e3e3e"/>
        <w:u w:color="3e3e3e"/>
        <w:rtl w:val="0"/>
        <w14:textFill>
          <w14:solidFill>
            <w14:srgbClr w14:val="3E3E3E"/>
          </w14:solidFill>
        </w14:textFill>
      </w:rPr>
      <w:t xml:space="preserve">ОГРН </w:t>
    </w:r>
    <w:r>
      <w:rPr>
        <w:rStyle w:val="Нет"/>
        <w:outline w:val="0"/>
        <w:color w:val="3e3e3e"/>
        <w:u w:color="3e3e3e"/>
        <w:rtl w:val="0"/>
        <w14:textFill>
          <w14:solidFill>
            <w14:srgbClr w14:val="3E3E3E"/>
          </w14:solidFill>
        </w14:textFill>
      </w:rPr>
      <w:t xml:space="preserve">762701001 </w:t>
    </w:r>
    <w:r>
      <w:rPr>
        <w:rStyle w:val="Нет"/>
        <w:outline w:val="0"/>
        <w:color w:val="3e3e3e"/>
        <w:u w:color="3e3e3e"/>
        <w:rtl w:val="0"/>
        <w14:textFill>
          <w14:solidFill>
            <w14:srgbClr w14:val="3E3E3E"/>
          </w14:solidFill>
        </w14:textFill>
      </w:rPr>
      <w:t xml:space="preserve">КПП </w:t>
    </w:r>
    <w:r>
      <w:rPr>
        <w:rStyle w:val="Нет"/>
        <w:outline w:val="0"/>
        <w:color w:val="3e3e3e"/>
        <w:u w:color="3e3e3e"/>
        <w:rtl w:val="0"/>
        <w14:textFill>
          <w14:solidFill>
            <w14:srgbClr w14:val="3E3E3E"/>
          </w14:solidFill>
        </w14:textFill>
      </w:rPr>
      <w:t>1227600008624</w:t>
    </w:r>
  </w:p>
  <w:p>
    <w:pPr>
      <w:pStyle w:val="Header and Footer"/>
      <w:rPr>
        <w:rStyle w:val="Нет"/>
        <w:outline w:val="0"/>
        <w:color w:val="3e3e3e"/>
        <w:u w:color="3e3e3e"/>
        <w14:textFill>
          <w14:solidFill>
            <w14:srgbClr w14:val="3E3E3E"/>
          </w14:solidFill>
        </w14:textFill>
      </w:rPr>
    </w:pPr>
    <w:r>
      <w:rPr>
        <w:rStyle w:val="Нет"/>
        <w:outline w:val="0"/>
        <w:color w:val="3e3e3e"/>
        <w:u w:color="3e3e3e"/>
        <w:rtl w:val="0"/>
        <w:lang w:val="ru-RU"/>
        <w14:textFill>
          <w14:solidFill>
            <w14:srgbClr w14:val="3E3E3E"/>
          </w14:solidFill>
        </w14:textFill>
      </w:rPr>
      <w:t>Реквизиты</w:t>
    </w:r>
    <w:r>
      <w:rPr>
        <w:rStyle w:val="Нет"/>
        <w:outline w:val="0"/>
        <w:color w:val="3e3e3e"/>
        <w:u w:color="3e3e3e"/>
        <w:rtl w:val="0"/>
        <w14:textFill>
          <w14:solidFill>
            <w14:srgbClr w14:val="3E3E3E"/>
          </w14:solidFill>
        </w14:textFill>
      </w:rPr>
      <w:t xml:space="preserve">: </w:t>
    </w:r>
    <w:r>
      <w:rPr>
        <w:rStyle w:val="Нет"/>
        <w:outline w:val="0"/>
        <w:color w:val="3e3e3e"/>
        <w:u w:color="3e3e3e"/>
        <w:rtl w:val="0"/>
        <w:lang w:val="ru-RU"/>
        <w14:textFill>
          <w14:solidFill>
            <w14:srgbClr w14:val="3E3E3E"/>
          </w14:solidFill>
        </w14:textFill>
      </w:rPr>
      <w:t>Ярославский филиал ПАО «Промсвязьбанк»</w:t>
    </w:r>
  </w:p>
  <w:p>
    <w:pPr>
      <w:pStyle w:val="Header and Footer"/>
    </w:pPr>
    <w:r>
      <w:rPr>
        <w:rStyle w:val="Нет"/>
        <w:outline w:val="0"/>
        <w:color w:val="3e3e3e"/>
        <w:u w:color="3e3e3e"/>
        <w:rtl w:val="0"/>
        <w14:textFill>
          <w14:solidFill>
            <w14:srgbClr w14:val="3E3E3E"/>
          </w14:solidFill>
        </w14:textFill>
      </w:rPr>
      <w:t>БИК</w:t>
    </w:r>
    <w:r>
      <w:rPr>
        <w:rStyle w:val="Нет"/>
        <w:outline w:val="0"/>
        <w:color w:val="3e3e3e"/>
        <w:u w:color="3e3e3e"/>
        <w:rtl w:val="0"/>
        <w14:textFill>
          <w14:solidFill>
            <w14:srgbClr w14:val="3E3E3E"/>
          </w14:solidFill>
        </w14:textFill>
      </w:rPr>
      <w:t xml:space="preserve">: 047888760 </w:t>
    </w:r>
    <w:r>
      <w:rPr>
        <w:rStyle w:val="Нет"/>
        <w:outline w:val="0"/>
        <w:color w:val="3e3e3e"/>
        <w:u w:color="3e3e3e"/>
        <w:rtl w:val="0"/>
        <w14:textFill>
          <w14:solidFill>
            <w14:srgbClr w14:val="3E3E3E"/>
          </w14:solidFill>
        </w14:textFill>
      </w:rPr>
      <w:t>К</w:t>
    </w:r>
    <w:r>
      <w:rPr>
        <w:rStyle w:val="Нет"/>
        <w:outline w:val="0"/>
        <w:color w:val="3e3e3e"/>
        <w:u w:color="3e3e3e"/>
        <w:rtl w:val="0"/>
        <w14:textFill>
          <w14:solidFill>
            <w14:srgbClr w14:val="3E3E3E"/>
          </w14:solidFill>
        </w14:textFill>
      </w:rPr>
      <w:t>/</w:t>
    </w:r>
    <w:r>
      <w:rPr>
        <w:rStyle w:val="Нет"/>
        <w:outline w:val="0"/>
        <w:color w:val="3e3e3e"/>
        <w:u w:color="3e3e3e"/>
        <w:rtl w:val="0"/>
        <w:lang w:val="ru-RU"/>
        <w14:textFill>
          <w14:solidFill>
            <w14:srgbClr w14:val="3E3E3E"/>
          </w14:solidFill>
        </w14:textFill>
      </w:rPr>
      <w:t>сч</w:t>
    </w:r>
    <w:r>
      <w:rPr>
        <w:rStyle w:val="Нет"/>
        <w:outline w:val="0"/>
        <w:color w:val="3e3e3e"/>
        <w:u w:color="3e3e3e"/>
        <w:rtl w:val="0"/>
        <w14:textFill>
          <w14:solidFill>
            <w14:srgbClr w14:val="3E3E3E"/>
          </w14:solidFill>
        </w14:textFill>
      </w:rPr>
      <w:t xml:space="preserve">.: 30101810300000000760 </w:t>
    </w:r>
    <w:r>
      <w:rPr>
        <w:rStyle w:val="Нет"/>
        <w:outline w:val="0"/>
        <w:color w:val="3e3e3e"/>
        <w:u w:color="3e3e3e"/>
        <w:rtl w:val="0"/>
        <w14:textFill>
          <w14:solidFill>
            <w14:srgbClr w14:val="3E3E3E"/>
          </w14:solidFill>
        </w14:textFill>
      </w:rPr>
      <w:t>Р</w:t>
    </w:r>
    <w:r>
      <w:rPr>
        <w:rStyle w:val="Нет"/>
        <w:outline w:val="0"/>
        <w:color w:val="3e3e3e"/>
        <w:u w:color="3e3e3e"/>
        <w:rtl w:val="0"/>
        <w14:textFill>
          <w14:solidFill>
            <w14:srgbClr w14:val="3E3E3E"/>
          </w14:solidFill>
        </w14:textFill>
      </w:rPr>
      <w:t>/</w:t>
    </w:r>
    <w:r>
      <w:rPr>
        <w:rStyle w:val="Нет"/>
        <w:outline w:val="0"/>
        <w:color w:val="3e3e3e"/>
        <w:u w:color="3e3e3e"/>
        <w:rtl w:val="0"/>
        <w:lang w:val="ru-RU"/>
        <w14:textFill>
          <w14:solidFill>
            <w14:srgbClr w14:val="3E3E3E"/>
          </w14:solidFill>
        </w14:textFill>
      </w:rPr>
      <w:t>сч</w:t>
    </w:r>
    <w:r>
      <w:rPr>
        <w:rStyle w:val="Нет"/>
        <w:outline w:val="0"/>
        <w:color w:val="3e3e3e"/>
        <w:u w:color="3e3e3e"/>
        <w:rtl w:val="0"/>
        <w14:textFill>
          <w14:solidFill>
            <w14:srgbClr w14:val="3E3E3E"/>
          </w14:solidFill>
        </w14:textFill>
      </w:rPr>
      <w:t>.: 40702810002000121760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rPr>
        <w:outline w:val="0"/>
        <w:color w:val="3e3e3e"/>
        <w:u w:color="3e3e3e"/>
        <w14:textFill>
          <w14:solidFill>
            <w14:srgbClr w14:val="3E3E3E"/>
          </w14:solidFill>
        </w14:textFill>
      </w:rPr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 l="0" t="0" r="0" b="0"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r:id="rId1" o:title="1.jpeg" rotate="t" type="fram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  <w:p>
    <w:pPr>
      <w:pStyle w:val="Normal.0"/>
      <w:rPr>
        <w:outline w:val="0"/>
        <w:color w:val="3e3e3e"/>
        <w:u w:color="3e3e3e"/>
        <w14:textFill>
          <w14:solidFill>
            <w14:srgbClr w14:val="3E3E3E"/>
          </w14:solidFill>
        </w14:textFill>
      </w:rPr>
    </w:pPr>
  </w:p>
  <w:p>
    <w:pPr>
      <w:pStyle w:val="Normal.0"/>
      <w:rPr>
        <w:outline w:val="0"/>
        <w:color w:val="3e3e3e"/>
        <w:u w:color="3e3e3e"/>
        <w14:textFill>
          <w14:solidFill>
            <w14:srgbClr w14:val="3E3E3E"/>
          </w14:solidFill>
        </w14:textFill>
      </w:rPr>
    </w:pPr>
  </w:p>
  <w:p>
    <w:pPr>
      <w:pStyle w:val="Normal.0"/>
      <w:rPr>
        <w:outline w:val="0"/>
        <w:color w:val="3e3e3e"/>
        <w:u w:color="3e3e3e"/>
        <w14:textFill>
          <w14:solidFill>
            <w14:srgbClr w14:val="3E3E3E"/>
          </w14:solidFill>
        </w14:textFill>
      </w:rPr>
    </w:pPr>
  </w:p>
  <w:p>
    <w:pPr>
      <w:pStyle w:val="Normal.0"/>
      <w:rPr>
        <w:rFonts w:ascii="Helvetica Neue" w:cs="Helvetica Neue" w:hAnsi="Helvetica Neue" w:eastAsia="Helvetica Neue"/>
        <w:outline w:val="0"/>
        <w:color w:val="3e3e3e"/>
        <w:sz w:val="18"/>
        <w:szCs w:val="18"/>
        <w:u w:color="3e3e3e"/>
        <w14:textFill>
          <w14:solidFill>
            <w14:srgbClr w14:val="3E3E3E"/>
          </w14:solidFill>
        </w14:textFill>
      </w:rPr>
    </w:pPr>
    <w:r>
      <w:rPr>
        <w:rFonts w:ascii="Helvetica Neue" w:hAnsi="Helvetica Neue" w:hint="default"/>
        <w:outline w:val="0"/>
        <w:color w:val="3e3e3e"/>
        <w:sz w:val="18"/>
        <w:szCs w:val="18"/>
        <w:u w:color="3e3e3e"/>
        <w:rtl w:val="0"/>
        <w14:textFill>
          <w14:solidFill>
            <w14:srgbClr w14:val="3E3E3E"/>
          </w14:solidFill>
        </w14:textFill>
      </w:rPr>
      <w:t>ООО «ЦЕНТР К»     Телефон</w:t>
    </w:r>
    <w:r>
      <w:rPr>
        <w:rFonts w:ascii="Helvetica Neue" w:hAnsi="Helvetica Neue"/>
        <w:outline w:val="0"/>
        <w:color w:val="3e3e3e"/>
        <w:sz w:val="18"/>
        <w:szCs w:val="18"/>
        <w:u w:color="3e3e3e"/>
        <w:rtl w:val="0"/>
        <w14:textFill>
          <w14:solidFill>
            <w14:srgbClr w14:val="3E3E3E"/>
          </w14:solidFill>
        </w14:textFill>
      </w:rPr>
      <w:t xml:space="preserve">: +7(495) </w:t>
    </w:r>
    <w:r>
      <w:rPr>
        <w:rFonts w:ascii="Helvetica Neue" w:hAnsi="Helvetica Neue"/>
        <w:outline w:val="0"/>
        <w:color w:val="3e3e3e"/>
        <w:sz w:val="18"/>
        <w:szCs w:val="18"/>
        <w:u w:color="3e3e3e"/>
        <w:rtl w:val="0"/>
        <w:lang w:val="ru-RU"/>
        <w14:textFill>
          <w14:solidFill>
            <w14:srgbClr w14:val="3E3E3E"/>
          </w14:solidFill>
        </w14:textFill>
      </w:rPr>
      <w:t>157</w:t>
    </w:r>
    <w:r>
      <w:rPr>
        <w:rFonts w:ascii="Helvetica Neue" w:hAnsi="Helvetica Neue"/>
        <w:outline w:val="0"/>
        <w:color w:val="3e3e3e"/>
        <w:sz w:val="18"/>
        <w:szCs w:val="18"/>
        <w:u w:color="3e3e3e"/>
        <w:rtl w:val="0"/>
        <w14:textFill>
          <w14:solidFill>
            <w14:srgbClr w14:val="3E3E3E"/>
          </w14:solidFill>
        </w14:textFill>
      </w:rPr>
      <w:t>-</w:t>
    </w:r>
    <w:r>
      <w:rPr>
        <w:rFonts w:ascii="Helvetica Neue" w:hAnsi="Helvetica Neue"/>
        <w:outline w:val="0"/>
        <w:color w:val="3e3e3e"/>
        <w:sz w:val="18"/>
        <w:szCs w:val="18"/>
        <w:u w:color="3e3e3e"/>
        <w:rtl w:val="0"/>
        <w:lang w:val="ru-RU"/>
        <w14:textFill>
          <w14:solidFill>
            <w14:srgbClr w14:val="3E3E3E"/>
          </w14:solidFill>
        </w14:textFill>
      </w:rPr>
      <w:t>47</w:t>
    </w:r>
    <w:r>
      <w:rPr>
        <w:rFonts w:ascii="Helvetica Neue" w:hAnsi="Helvetica Neue"/>
        <w:outline w:val="0"/>
        <w:color w:val="3e3e3e"/>
        <w:sz w:val="18"/>
        <w:szCs w:val="18"/>
        <w:u w:color="3e3e3e"/>
        <w:rtl w:val="0"/>
        <w14:textFill>
          <w14:solidFill>
            <w14:srgbClr w14:val="3E3E3E"/>
          </w14:solidFill>
        </w14:textFill>
      </w:rPr>
      <w:t>-</w:t>
    </w:r>
    <w:r>
      <w:rPr>
        <w:rFonts w:ascii="Helvetica Neue" w:hAnsi="Helvetica Neue"/>
        <w:outline w:val="0"/>
        <w:color w:val="3e3e3e"/>
        <w:sz w:val="18"/>
        <w:szCs w:val="18"/>
        <w:u w:color="3e3e3e"/>
        <w:rtl w:val="0"/>
        <w:lang w:val="ru-RU"/>
        <w14:textFill>
          <w14:solidFill>
            <w14:srgbClr w14:val="3E3E3E"/>
          </w14:solidFill>
        </w14:textFill>
      </w:rPr>
      <w:t>47</w:t>
    </w:r>
  </w:p>
  <w:p>
    <w:pPr>
      <w:pStyle w:val="Header and Footer"/>
      <w:rPr>
        <w:rStyle w:val="Нет"/>
        <w:outline w:val="0"/>
        <w:color w:val="3e3e3e"/>
        <w:u w:color="3e3e3e"/>
        <w14:textFill>
          <w14:solidFill>
            <w14:srgbClr w14:val="3E3E3E"/>
          </w14:solidFill>
        </w14:textFill>
      </w:rPr>
    </w:pPr>
    <w:r>
      <w:rPr>
        <w:outline w:val="0"/>
        <w:color w:val="3e3e3e"/>
        <w:u w:color="3e3e3e"/>
        <w:rtl w:val="0"/>
        <w:lang w:val="ru-RU"/>
        <w14:textFill>
          <w14:solidFill>
            <w14:srgbClr w14:val="3E3E3E"/>
          </w14:solidFill>
        </w14:textFill>
      </w:rPr>
      <w:t>Официальный сайт</w:t>
    </w:r>
    <w:r>
      <w:rPr>
        <w:outline w:val="0"/>
        <w:color w:val="3e3e3e"/>
        <w:u w:color="3e3e3e"/>
        <w:rtl w:val="0"/>
        <w14:textFill>
          <w14:solidFill>
            <w14:srgbClr w14:val="3E3E3E"/>
          </w14:solidFill>
        </w14:textFill>
      </w:rPr>
      <w:t xml:space="preserve">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"http://www.metalwelds.ru"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nl-NL"/>
      </w:rPr>
      <w:t>www.metalwelds.ru</w:t>
    </w:r>
    <w:r>
      <w:rPr/>
      <w:fldChar w:fldCharType="end" w:fldLock="0"/>
    </w:r>
    <w:r>
      <w:rPr>
        <w:rStyle w:val="Нет"/>
        <w:outline w:val="0"/>
        <w:color w:val="3e3e3e"/>
        <w:u w:color="3e3e3e"/>
        <w:rtl w:val="0"/>
        <w14:textFill>
          <w14:solidFill>
            <w14:srgbClr w14:val="3E3E3E"/>
          </w14:solidFill>
        </w14:textFill>
      </w:rPr>
      <w:t xml:space="preserve">     Электронная почта</w:t>
    </w:r>
    <w:r>
      <w:rPr>
        <w:rStyle w:val="Нет"/>
        <w:outline w:val="0"/>
        <w:color w:val="3e3e3e"/>
        <w:u w:color="3e3e3e"/>
        <w:rtl w:val="0"/>
        <w14:textFill>
          <w14:solidFill>
            <w14:srgbClr w14:val="3E3E3E"/>
          </w14:solidFill>
        </w14:textFill>
      </w:rPr>
      <w:t xml:space="preserve">: </w:t>
    </w:r>
    <w:r>
      <w:rPr>
        <w:rStyle w:val="Hyperlink.1"/>
      </w:rPr>
      <w:fldChar w:fldCharType="begin" w:fldLock="0"/>
    </w:r>
    <w:r>
      <w:rPr>
        <w:rStyle w:val="Hyperlink.1"/>
      </w:rPr>
      <w:instrText xml:space="preserve"> HYPERLINK "mailto:zhelezo@metalwelds.ru"</w:instrText>
    </w:r>
    <w:r>
      <w:rPr>
        <w:rStyle w:val="Hyperlink.1"/>
      </w:rPr>
      <w:fldChar w:fldCharType="separate" w:fldLock="0"/>
    </w:r>
    <w:r>
      <w:rPr>
        <w:rStyle w:val="Hyperlink.1"/>
        <w:rtl w:val="0"/>
        <w:lang w:val="nl-NL"/>
      </w:rPr>
      <w:t>zhelezo@metalwelds.ru</w:t>
    </w:r>
    <w:r>
      <w:rPr/>
      <w:fldChar w:fldCharType="end" w:fldLock="0"/>
    </w:r>
  </w:p>
  <w:p>
    <w:pPr>
      <w:pStyle w:val="Normal.0"/>
    </w:pPr>
    <w:r>
      <w:rPr>
        <w:rStyle w:val="Нет"/>
        <w:outline w:val="0"/>
        <w:color w:val="3e3e3e"/>
        <w:sz w:val="18"/>
        <w:szCs w:val="18"/>
        <w:u w:color="3e3e3e"/>
        <w14:textFill>
          <w14:solidFill>
            <w14:srgbClr w14:val="3E3E3E"/>
          </w14:solidFill>
        </w14:textFill>
      </w:rP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1a1a1a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1A1A1A"/>
        </w14:solidFill>
      </w14:textFill>
    </w:rPr>
  </w:style>
  <w:style w:type="paragraph" w:styleId="Header and Footer">
    <w:name w:val="Header and Footer"/>
    <w:next w:val="Header and Foot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0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outline w:val="0"/>
      <w:color w:val="3e3e3e"/>
      <w:u w:val="single" w:color="000000"/>
      <w14:textFill>
        <w14:solidFill>
          <w14:srgbClr w14:val="3E3E3E"/>
        </w14:solidFill>
      </w14:textFill>
    </w:rPr>
  </w:style>
  <w:style w:type="character" w:styleId="Hyperlink.1">
    <w:name w:val="Hyperlink.1"/>
    <w:basedOn w:val="Нет"/>
    <w:next w:val="Hyperlink.1"/>
    <w:rPr>
      <w:outline w:val="0"/>
      <w:color w:val="3e3e3e"/>
      <w:u w:val="single" w:color="0000ff"/>
      <w14:textFill>
        <w14:solidFill>
          <w14:srgbClr w14:val="3E3E3E"/>
        </w14:solidFill>
      </w14:textFill>
    </w:rPr>
  </w:style>
  <w:style w:type="paragraph" w:styleId="Normal A">
    <w:name w:val="Normal A"/>
    <w:next w:val="Normal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8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0" dist="0" dir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0" dist="0" dir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